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Commissioners of Barnesville </w:t>
      </w:r>
    </w:p>
    <w:p w:rsidR="00000000" w:rsidDel="00000000" w:rsidP="00000000" w:rsidRDefault="00000000" w:rsidRPr="00000000" w14:paraId="00000002">
      <w:pPr>
        <w:rPr/>
      </w:pPr>
      <w:r w:rsidDel="00000000" w:rsidR="00000000" w:rsidRPr="00000000">
        <w:rPr>
          <w:rtl w:val="0"/>
        </w:rPr>
        <w:t xml:space="preserve">February 24, 2025</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TOWN MEETING</w:t>
        <w:tab/>
        <w:tab/>
        <w:tab/>
        <w:tab/>
      </w:r>
    </w:p>
    <w:p w:rsidR="00000000" w:rsidDel="00000000" w:rsidP="00000000" w:rsidRDefault="00000000" w:rsidRPr="00000000" w14:paraId="00000005">
      <w:pPr>
        <w:rPr>
          <w:b w:val="1"/>
        </w:rPr>
      </w:pPr>
      <w:r w:rsidDel="00000000" w:rsidR="00000000" w:rsidRPr="00000000">
        <w:rPr>
          <w:b w:val="1"/>
          <w:rtl w:val="0"/>
        </w:rPr>
        <w:t xml:space="preserve">Agenda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Call to Order -- 7:31pm</w:t>
      </w:r>
    </w:p>
    <w:p w:rsidR="00000000" w:rsidDel="00000000" w:rsidP="00000000" w:rsidRDefault="00000000" w:rsidRPr="00000000" w14:paraId="00000008">
      <w:pPr>
        <w:rPr/>
      </w:pPr>
      <w:r w:rsidDel="00000000" w:rsidR="00000000" w:rsidRPr="00000000">
        <w:rPr>
          <w:rtl w:val="0"/>
        </w:rPr>
        <w:t xml:space="preserve">Approval of Past Minutes –January approved</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u w:val="single"/>
          <w:rtl w:val="0"/>
        </w:rPr>
        <w:t xml:space="preserve">Reports:</w:t>
      </w: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t xml:space="preserve">Financial Report – Audit is nearly complete and will be ready to be submitted by the end of February. No outstanding items on the financial report. The audit was a larger than anticipated expense for the full audit that was due this year. The town received property and income taxes in January.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Beautification  and  Sustainable Barnesville – A concern was raised about the amount of trash along the roadways approaching town. If there is an excessive amount, call 311 to report. It is uncertain if the Lions Club and town will organize a spring cleaning. There is a tree down along the fence behind town hall. The clerk will coordinate with the contractor to cut down the tree and remove it, and split the cost with the neighbor.</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Board of Appeals – No report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Capital Improvements  – No report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Traffic Calming  – For the 10 shifts of the RSSC patrol officer in January, there were 103 violations issued. The average speed per violation was 50-60mph in the 30mph zone. There was less truck traffic than in previous months. The county will be asked what the schedule is for the speed camera rotation on Beallsville Rd. An additional information camera on town hall was proposed, in order to estimate the number of stop sign violations at the intersection.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Planning and Zoning  – No report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Community Connection and Upcoming Events</w:t>
      </w:r>
    </w:p>
    <w:p w:rsidR="00000000" w:rsidDel="00000000" w:rsidP="00000000" w:rsidRDefault="00000000" w:rsidRPr="00000000" w14:paraId="00000018">
      <w:pPr>
        <w:rPr>
          <w:color w:val="222222"/>
        </w:rPr>
      </w:pPr>
      <w:r w:rsidDel="00000000" w:rsidR="00000000" w:rsidRPr="00000000">
        <w:rPr>
          <w:rtl w:val="0"/>
        </w:rPr>
        <w:tab/>
        <w:t xml:space="preserve">Mindful Meditation: (Sustainable Barnesville)</w:t>
      </w:r>
      <w:r w:rsidDel="00000000" w:rsidR="00000000" w:rsidRPr="00000000">
        <w:rPr>
          <w:color w:val="222222"/>
          <w:rtl w:val="0"/>
        </w:rPr>
        <w:t xml:space="preserve"> was held in February and will continue with one Friday per month.</w:t>
      </w:r>
    </w:p>
    <w:p w:rsidR="00000000" w:rsidDel="00000000" w:rsidP="00000000" w:rsidRDefault="00000000" w:rsidRPr="00000000" w14:paraId="00000019">
      <w:pPr>
        <w:rPr/>
      </w:pPr>
      <w:r w:rsidDel="00000000" w:rsidR="00000000" w:rsidRPr="00000000">
        <w:rPr>
          <w:color w:val="222222"/>
          <w:rtl w:val="0"/>
        </w:rPr>
        <w:tab/>
      </w: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Town Hall – The space was rented for a private event.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Communications – No report</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u w:val="single"/>
          <w:rtl w:val="0"/>
        </w:rPr>
        <w:t xml:space="preserve">New Business</w:t>
      </w:r>
      <w:r w:rsidDel="00000000" w:rsidR="00000000" w:rsidRPr="00000000">
        <w:rPr>
          <w:rtl w:val="0"/>
        </w:rPr>
        <w:t xml:space="preserve"> </w:t>
      </w:r>
    </w:p>
    <w:p w:rsidR="00000000" w:rsidDel="00000000" w:rsidP="00000000" w:rsidRDefault="00000000" w:rsidRPr="00000000" w14:paraId="0000001F">
      <w:pPr>
        <w:ind w:firstLine="720"/>
        <w:rPr/>
      </w:pPr>
      <w:r w:rsidDel="00000000" w:rsidR="00000000" w:rsidRPr="00000000">
        <w:rPr>
          <w:rtl w:val="0"/>
        </w:rPr>
        <w:t xml:space="preserve">The Solar Panel Farm adjacent to town held a public forum and has installed signage along the property. The project was renamed to Mountain Vale Solar. There will be a public hearing in the coming months.</w:t>
      </w:r>
    </w:p>
    <w:p w:rsidR="00000000" w:rsidDel="00000000" w:rsidP="00000000" w:rsidRDefault="00000000" w:rsidRPr="00000000" w14:paraId="00000020">
      <w:pPr>
        <w:ind w:firstLine="720"/>
        <w:rPr/>
      </w:pPr>
      <w:r w:rsidDel="00000000" w:rsidR="00000000" w:rsidRPr="00000000">
        <w:rPr>
          <w:rtl w:val="0"/>
        </w:rPr>
        <w:t xml:space="preserve">The town dinner will be held in March, either March 23 or 30, depending on the church availability.</w:t>
      </w:r>
    </w:p>
    <w:p w:rsidR="00000000" w:rsidDel="00000000" w:rsidP="00000000" w:rsidRDefault="00000000" w:rsidRPr="00000000" w14:paraId="00000021">
      <w:pPr>
        <w:ind w:firstLine="720"/>
        <w:rPr/>
      </w:pPr>
      <w:r w:rsidDel="00000000" w:rsidR="00000000" w:rsidRPr="00000000">
        <w:rPr>
          <w:rtl w:val="0"/>
        </w:rPr>
        <w:t xml:space="preserve">There was a Lions club meeting at St Mary’s parish hall tonight and many townspeople were in attendance at it.</w:t>
      </w:r>
    </w:p>
    <w:p w:rsidR="00000000" w:rsidDel="00000000" w:rsidP="00000000" w:rsidRDefault="00000000" w:rsidRPr="00000000" w14:paraId="00000022">
      <w:pPr>
        <w:rPr/>
      </w:pPr>
      <w:r w:rsidDel="00000000" w:rsidR="00000000" w:rsidRPr="00000000">
        <w:rPr>
          <w:rtl w:val="0"/>
        </w:rPr>
        <w:tab/>
      </w:r>
    </w:p>
    <w:p w:rsidR="00000000" w:rsidDel="00000000" w:rsidP="00000000" w:rsidRDefault="00000000" w:rsidRPr="00000000" w14:paraId="00000023">
      <w:pPr>
        <w:rPr/>
      </w:pPr>
      <w:r w:rsidDel="00000000" w:rsidR="00000000" w:rsidRPr="00000000">
        <w:rPr>
          <w:rtl w:val="0"/>
        </w:rPr>
        <w:t xml:space="preserve"> </w:t>
      </w:r>
      <w:r w:rsidDel="00000000" w:rsidR="00000000" w:rsidRPr="00000000">
        <w:rPr>
          <w:u w:val="single"/>
          <w:rtl w:val="0"/>
        </w:rPr>
        <w:t xml:space="preserve">Adjournment</w:t>
      </w:r>
      <w:r w:rsidDel="00000000" w:rsidR="00000000" w:rsidRPr="00000000">
        <w:rPr>
          <w:rtl w:val="0"/>
        </w:rPr>
        <w:t xml:space="preserve"> at 7:55pm</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Attendees: In person, Mildred Callear, Mike Zuckerman, and one town resident. No attendees on line.</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ZOOM Link</w:t>
      </w:r>
    </w:p>
    <w:p w:rsidR="00000000" w:rsidDel="00000000" w:rsidP="00000000" w:rsidRDefault="00000000" w:rsidRPr="00000000" w14:paraId="00000029">
      <w:pPr>
        <w:rPr>
          <w:b w:val="1"/>
        </w:rPr>
      </w:pPr>
      <w:hyperlink r:id="rId6">
        <w:r w:rsidDel="00000000" w:rsidR="00000000" w:rsidRPr="00000000">
          <w:rPr>
            <w:b w:val="1"/>
            <w:color w:val="1155cc"/>
            <w:u w:val="single"/>
            <w:rtl w:val="0"/>
          </w:rPr>
          <w:t xml:space="preserve">https://us02web.zoom.us/j/88085619969?pwd=9ITjboGrzhbN4tk0bWUa9h50DaiJaB.1</w:t>
        </w:r>
      </w:hyperlink>
      <w:r w:rsidDel="00000000" w:rsidR="00000000" w:rsidRPr="00000000">
        <w:rPr>
          <w:rtl w:val="0"/>
        </w:rPr>
      </w:r>
    </w:p>
    <w:p w:rsidR="00000000" w:rsidDel="00000000" w:rsidP="00000000" w:rsidRDefault="00000000" w:rsidRPr="00000000" w14:paraId="0000002A">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us02web.zoom.us/j/88085619969?pwd=9ITjboGrzhbN4tk0bWUa9h50DaiJa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