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80AAE" w14:textId="77777777" w:rsidR="00102107" w:rsidRPr="00966D65" w:rsidRDefault="00102107" w:rsidP="00102107">
      <w:pPr>
        <w:snapToGrid w:val="0"/>
        <w:rPr>
          <w:rFonts w:eastAsia="Times New Roman" w:cstheme="minorHAnsi"/>
          <w:b/>
          <w:color w:val="000000"/>
        </w:rPr>
      </w:pPr>
      <w:bookmarkStart w:id="0" w:name="_GoBack"/>
      <w:r w:rsidRPr="00966D65">
        <w:rPr>
          <w:rFonts w:eastAsia="Times New Roman" w:cstheme="minorHAnsi"/>
          <w:b/>
          <w:color w:val="000000"/>
        </w:rPr>
        <w:t>Barnesville Town Meeting</w:t>
      </w:r>
    </w:p>
    <w:p w14:paraId="52BEAEE5" w14:textId="4AB1866E" w:rsidR="00102107" w:rsidRPr="00966D65" w:rsidRDefault="00EE49AD" w:rsidP="00102107">
      <w:pPr>
        <w:snapToGrid w:val="0"/>
        <w:rPr>
          <w:rFonts w:eastAsia="Times New Roman" w:cstheme="minorHAnsi"/>
          <w:bCs/>
          <w:color w:val="000000"/>
        </w:rPr>
      </w:pPr>
      <w:r>
        <w:rPr>
          <w:rFonts w:eastAsia="Times New Roman" w:cstheme="minorHAnsi"/>
          <w:bCs/>
          <w:color w:val="000000"/>
        </w:rPr>
        <w:t>February</w:t>
      </w:r>
      <w:r w:rsidR="007B54B1">
        <w:rPr>
          <w:rFonts w:eastAsia="Times New Roman" w:cstheme="minorHAnsi"/>
          <w:bCs/>
          <w:color w:val="000000"/>
        </w:rPr>
        <w:t xml:space="preserve"> 2</w:t>
      </w:r>
      <w:r>
        <w:rPr>
          <w:rFonts w:eastAsia="Times New Roman" w:cstheme="minorHAnsi"/>
          <w:bCs/>
          <w:color w:val="000000"/>
        </w:rPr>
        <w:t>6</w:t>
      </w:r>
      <w:r w:rsidR="007B54B1">
        <w:rPr>
          <w:rFonts w:eastAsia="Times New Roman" w:cstheme="minorHAnsi"/>
          <w:bCs/>
          <w:color w:val="000000"/>
        </w:rPr>
        <w:t>, 2024</w:t>
      </w:r>
      <w:r w:rsidR="00102107" w:rsidRPr="00966D65">
        <w:rPr>
          <w:rFonts w:eastAsia="Times New Roman" w:cstheme="minorHAnsi"/>
          <w:bCs/>
          <w:color w:val="000000"/>
        </w:rPr>
        <w:t>, 7:30 pm</w:t>
      </w:r>
    </w:p>
    <w:p w14:paraId="7848606E" w14:textId="77777777" w:rsidR="00102107" w:rsidRDefault="00102107" w:rsidP="00102107">
      <w:pPr>
        <w:snapToGrid w:val="0"/>
        <w:rPr>
          <w:rFonts w:eastAsia="Times New Roman" w:cstheme="minorHAnsi"/>
          <w:bCs/>
          <w:color w:val="000000"/>
        </w:rPr>
      </w:pPr>
      <w:r w:rsidRPr="00966D65">
        <w:rPr>
          <w:rFonts w:eastAsia="Times New Roman" w:cstheme="minorHAnsi"/>
          <w:bCs/>
          <w:color w:val="000000"/>
        </w:rPr>
        <w:t>Meeting held in person at town hall with the option to connect via zoom (link below agenda)</w:t>
      </w:r>
    </w:p>
    <w:p w14:paraId="0BA8429E" w14:textId="77777777" w:rsidR="00102107" w:rsidRPr="00966D65" w:rsidRDefault="00102107" w:rsidP="00102107">
      <w:pPr>
        <w:snapToGrid w:val="0"/>
        <w:rPr>
          <w:rFonts w:eastAsia="Times New Roman" w:cstheme="minorHAnsi"/>
          <w:bCs/>
          <w:color w:val="000000"/>
        </w:rPr>
      </w:pPr>
    </w:p>
    <w:p w14:paraId="5110552E" w14:textId="77777777" w:rsidR="00102107" w:rsidRPr="00966D65" w:rsidRDefault="00102107" w:rsidP="00102107">
      <w:pPr>
        <w:snapToGrid w:val="0"/>
        <w:rPr>
          <w:rFonts w:eastAsia="Times New Roman" w:cstheme="minorHAnsi"/>
          <w:b/>
          <w:bCs/>
          <w:color w:val="000000"/>
        </w:rPr>
      </w:pPr>
      <w:r w:rsidRPr="00966D65">
        <w:rPr>
          <w:rFonts w:eastAsia="Times New Roman" w:cstheme="minorHAnsi"/>
          <w:b/>
          <w:bCs/>
          <w:color w:val="000000"/>
        </w:rPr>
        <w:t xml:space="preserve">Agenda. </w:t>
      </w:r>
    </w:p>
    <w:p w14:paraId="7AA09EDF" w14:textId="4C0FFF25" w:rsidR="00102107" w:rsidRPr="00966D65" w:rsidRDefault="00102107" w:rsidP="00102107">
      <w:pPr>
        <w:shd w:val="clear" w:color="auto" w:fill="FFFFFF"/>
        <w:snapToGrid w:val="0"/>
        <w:rPr>
          <w:rFonts w:eastAsia="Times New Roman" w:cstheme="minorHAnsi"/>
          <w:color w:val="000000"/>
        </w:rPr>
      </w:pPr>
      <w:r w:rsidRPr="00966D65">
        <w:rPr>
          <w:rFonts w:eastAsia="Times New Roman" w:cstheme="minorHAnsi"/>
          <w:color w:val="000000"/>
        </w:rPr>
        <w:t xml:space="preserve">Call to Order </w:t>
      </w:r>
      <w:r w:rsidR="0077055D">
        <w:rPr>
          <w:rFonts w:eastAsia="Times New Roman" w:cstheme="minorHAnsi"/>
          <w:color w:val="000000"/>
        </w:rPr>
        <w:t>at 7:33pm</w:t>
      </w:r>
    </w:p>
    <w:p w14:paraId="7EFBD70E" w14:textId="77777777" w:rsidR="00102107" w:rsidRPr="00966D65" w:rsidRDefault="00102107" w:rsidP="00102107">
      <w:pPr>
        <w:shd w:val="clear" w:color="auto" w:fill="FFFFFF"/>
        <w:snapToGrid w:val="0"/>
        <w:rPr>
          <w:rFonts w:eastAsia="Times New Roman" w:cstheme="minorHAnsi"/>
          <w:color w:val="000000"/>
        </w:rPr>
      </w:pPr>
      <w:r w:rsidRPr="00966D65">
        <w:rPr>
          <w:rFonts w:eastAsia="Times New Roman" w:cstheme="minorHAnsi"/>
          <w:color w:val="000000"/>
        </w:rPr>
        <w:t>Pledge of Allegiance</w:t>
      </w:r>
    </w:p>
    <w:p w14:paraId="1E7632A4" w14:textId="084D9704" w:rsidR="00102107" w:rsidRPr="00966D65" w:rsidRDefault="00102107" w:rsidP="00102107">
      <w:pPr>
        <w:shd w:val="clear" w:color="auto" w:fill="FFFFFF"/>
        <w:snapToGrid w:val="0"/>
        <w:rPr>
          <w:rFonts w:eastAsia="Times New Roman" w:cstheme="minorHAnsi"/>
          <w:color w:val="000000"/>
        </w:rPr>
      </w:pPr>
      <w:r w:rsidRPr="00966D65">
        <w:rPr>
          <w:rFonts w:eastAsia="Times New Roman" w:cstheme="minorHAnsi"/>
          <w:color w:val="000000"/>
        </w:rPr>
        <w:t>Approve past minutes</w:t>
      </w:r>
      <w:r w:rsidR="0077055D">
        <w:rPr>
          <w:rFonts w:eastAsia="Times New Roman" w:cstheme="minorHAnsi"/>
          <w:color w:val="000000"/>
        </w:rPr>
        <w:t xml:space="preserve"> for January 2024</w:t>
      </w:r>
    </w:p>
    <w:p w14:paraId="37818F7A" w14:textId="425EA31A" w:rsidR="00102107" w:rsidRPr="00966D65" w:rsidRDefault="00102107" w:rsidP="00102107">
      <w:pPr>
        <w:shd w:val="clear" w:color="auto" w:fill="FFFFFF"/>
        <w:snapToGrid w:val="0"/>
        <w:rPr>
          <w:rFonts w:eastAsia="Times New Roman" w:cstheme="minorHAnsi"/>
          <w:bCs/>
          <w:color w:val="000000"/>
        </w:rPr>
      </w:pPr>
      <w:r w:rsidRPr="00966D65">
        <w:rPr>
          <w:rFonts w:eastAsia="Times New Roman" w:cstheme="minorHAnsi"/>
          <w:bCs/>
          <w:color w:val="000000"/>
        </w:rPr>
        <w:t>Reports</w:t>
      </w:r>
      <w:r w:rsidRPr="00966D65">
        <w:rPr>
          <w:rFonts w:eastAsia="Times New Roman" w:cstheme="minorHAnsi"/>
          <w:color w:val="000000"/>
        </w:rPr>
        <w:t>:</w:t>
      </w:r>
      <w:r w:rsidRPr="00966D65">
        <w:rPr>
          <w:rFonts w:eastAsia="Times New Roman" w:cstheme="minorHAnsi"/>
          <w:color w:val="000000"/>
        </w:rPr>
        <w:br/>
      </w:r>
      <w:r w:rsidRPr="00966D65">
        <w:rPr>
          <w:rFonts w:eastAsia="Times New Roman" w:cstheme="minorHAnsi"/>
          <w:bCs/>
          <w:color w:val="000000"/>
        </w:rPr>
        <w:t>Financial Report</w:t>
      </w:r>
      <w:r w:rsidR="0077055D">
        <w:rPr>
          <w:rFonts w:eastAsia="Times New Roman" w:cstheme="minorHAnsi"/>
          <w:bCs/>
          <w:color w:val="000000"/>
        </w:rPr>
        <w:t xml:space="preserve">—projected income is on target for this year, with additional real estate property and state income taxes continuing to be received. </w:t>
      </w:r>
    </w:p>
    <w:p w14:paraId="006A0341" w14:textId="13B47E00" w:rsidR="00102107" w:rsidRPr="00966D65" w:rsidRDefault="00102107" w:rsidP="00102107">
      <w:pPr>
        <w:shd w:val="clear" w:color="auto" w:fill="FFFFFF"/>
        <w:snapToGrid w:val="0"/>
        <w:rPr>
          <w:rFonts w:eastAsia="Times New Roman" w:cstheme="minorHAnsi"/>
          <w:bCs/>
          <w:color w:val="000000"/>
        </w:rPr>
      </w:pPr>
      <w:r w:rsidRPr="00966D65">
        <w:rPr>
          <w:rFonts w:eastAsia="Times New Roman" w:cstheme="minorHAnsi"/>
          <w:bCs/>
          <w:color w:val="000000"/>
        </w:rPr>
        <w:t>Beautification</w:t>
      </w:r>
      <w:r w:rsidR="0077055D">
        <w:rPr>
          <w:rFonts w:eastAsia="Times New Roman" w:cstheme="minorHAnsi"/>
          <w:bCs/>
          <w:color w:val="000000"/>
        </w:rPr>
        <w:t>—no report at this time.</w:t>
      </w:r>
    </w:p>
    <w:p w14:paraId="7E0B9679" w14:textId="6CFD5010" w:rsidR="00102107" w:rsidRPr="00966D65" w:rsidRDefault="00102107" w:rsidP="00102107">
      <w:pPr>
        <w:shd w:val="clear" w:color="auto" w:fill="FFFFFF"/>
        <w:snapToGrid w:val="0"/>
        <w:rPr>
          <w:rFonts w:eastAsia="Times New Roman" w:cstheme="minorHAnsi"/>
          <w:bCs/>
          <w:color w:val="000000"/>
        </w:rPr>
      </w:pPr>
      <w:r w:rsidRPr="00966D65">
        <w:rPr>
          <w:rFonts w:eastAsia="Times New Roman" w:cstheme="minorHAnsi"/>
          <w:bCs/>
          <w:color w:val="000000"/>
        </w:rPr>
        <w:t>Sustainable Barnesville</w:t>
      </w:r>
      <w:r w:rsidR="0077055D">
        <w:rPr>
          <w:rFonts w:eastAsia="Times New Roman" w:cstheme="minorHAnsi"/>
          <w:bCs/>
          <w:color w:val="000000"/>
        </w:rPr>
        <w:t>—no report at this time.</w:t>
      </w:r>
    </w:p>
    <w:p w14:paraId="1D989333" w14:textId="585BE4D5" w:rsidR="00102107" w:rsidRPr="00966D65" w:rsidRDefault="00102107" w:rsidP="00102107">
      <w:pPr>
        <w:shd w:val="clear" w:color="auto" w:fill="FFFFFF"/>
        <w:tabs>
          <w:tab w:val="left" w:pos="2837"/>
        </w:tabs>
        <w:snapToGrid w:val="0"/>
        <w:rPr>
          <w:rFonts w:eastAsia="Times New Roman" w:cstheme="minorHAnsi"/>
          <w:bCs/>
          <w:color w:val="000000"/>
        </w:rPr>
      </w:pPr>
      <w:r w:rsidRPr="00966D65">
        <w:rPr>
          <w:rFonts w:eastAsia="Times New Roman" w:cstheme="minorHAnsi"/>
          <w:bCs/>
          <w:color w:val="000000"/>
        </w:rPr>
        <w:t>Board of Appeals </w:t>
      </w:r>
      <w:r w:rsidR="0077055D">
        <w:rPr>
          <w:rFonts w:eastAsia="Times New Roman" w:cstheme="minorHAnsi"/>
          <w:bCs/>
          <w:color w:val="000000"/>
        </w:rPr>
        <w:t>–no report at this time.</w:t>
      </w:r>
    </w:p>
    <w:p w14:paraId="0153DB55" w14:textId="5866B53D" w:rsidR="00102107" w:rsidRDefault="00102107" w:rsidP="00102107">
      <w:pPr>
        <w:shd w:val="clear" w:color="auto" w:fill="FFFFFF"/>
        <w:snapToGrid w:val="0"/>
        <w:rPr>
          <w:rFonts w:eastAsia="Times New Roman" w:cstheme="minorHAnsi"/>
          <w:bCs/>
          <w:color w:val="000000"/>
        </w:rPr>
      </w:pPr>
      <w:r w:rsidRPr="00966D65">
        <w:rPr>
          <w:rFonts w:eastAsia="Times New Roman" w:cstheme="minorHAnsi"/>
          <w:bCs/>
          <w:color w:val="000000"/>
        </w:rPr>
        <w:t>Capital Improvements</w:t>
      </w:r>
    </w:p>
    <w:p w14:paraId="7743DAA5" w14:textId="5D887D7B" w:rsidR="0077055D" w:rsidRDefault="0077055D" w:rsidP="00102107">
      <w:pPr>
        <w:shd w:val="clear" w:color="auto" w:fill="FFFFFF"/>
        <w:snapToGrid w:val="0"/>
        <w:rPr>
          <w:rFonts w:eastAsia="Times New Roman" w:cstheme="minorHAnsi"/>
          <w:bCs/>
          <w:color w:val="000000"/>
        </w:rPr>
      </w:pPr>
      <w:r>
        <w:rPr>
          <w:rFonts w:eastAsia="Times New Roman" w:cstheme="minorHAnsi"/>
          <w:bCs/>
          <w:color w:val="000000"/>
        </w:rPr>
        <w:t>Sidewalks—Town Engineer will contact the county to remind them to plant grass this spring.</w:t>
      </w:r>
    </w:p>
    <w:p w14:paraId="5842B15F" w14:textId="2850022B" w:rsidR="0077055D" w:rsidRPr="00966D65" w:rsidRDefault="0077055D" w:rsidP="00102107">
      <w:pPr>
        <w:shd w:val="clear" w:color="auto" w:fill="FFFFFF"/>
        <w:snapToGrid w:val="0"/>
        <w:rPr>
          <w:rFonts w:eastAsia="Times New Roman" w:cstheme="minorHAnsi"/>
          <w:bCs/>
          <w:color w:val="000000"/>
        </w:rPr>
      </w:pPr>
      <w:r>
        <w:rPr>
          <w:rFonts w:eastAsia="Times New Roman" w:cstheme="minorHAnsi"/>
          <w:bCs/>
          <w:color w:val="000000"/>
        </w:rPr>
        <w:t xml:space="preserve">Lighting—Potomac Edison is waiting on the </w:t>
      </w:r>
      <w:proofErr w:type="gramStart"/>
      <w:r>
        <w:rPr>
          <w:rFonts w:eastAsia="Times New Roman" w:cstheme="minorHAnsi"/>
          <w:bCs/>
          <w:color w:val="000000"/>
        </w:rPr>
        <w:t>shields,</w:t>
      </w:r>
      <w:proofErr w:type="gramEnd"/>
      <w:r>
        <w:rPr>
          <w:rFonts w:eastAsia="Times New Roman" w:cstheme="minorHAnsi"/>
          <w:bCs/>
          <w:color w:val="000000"/>
        </w:rPr>
        <w:t xml:space="preserve"> the bulbs are in stock. There may be a delay in scheduling a crew for installation since P.E. is no longer outsourcing the work and a P.E. crew will be assigned.</w:t>
      </w:r>
    </w:p>
    <w:p w14:paraId="0911EA27" w14:textId="03DD2C7F" w:rsidR="00102107" w:rsidRDefault="00102107" w:rsidP="00102107">
      <w:pPr>
        <w:shd w:val="clear" w:color="auto" w:fill="FFFFFF"/>
        <w:snapToGrid w:val="0"/>
        <w:rPr>
          <w:rFonts w:eastAsia="Times New Roman" w:cstheme="minorHAnsi"/>
          <w:bCs/>
          <w:color w:val="000000"/>
        </w:rPr>
      </w:pPr>
      <w:r w:rsidRPr="00966D65">
        <w:rPr>
          <w:rFonts w:eastAsia="Times New Roman" w:cstheme="minorHAnsi"/>
          <w:bCs/>
          <w:color w:val="000000"/>
        </w:rPr>
        <w:t>Traffic Calming</w:t>
      </w:r>
      <w:r w:rsidR="0077055D">
        <w:rPr>
          <w:rFonts w:eastAsia="Times New Roman" w:cstheme="minorHAnsi"/>
          <w:bCs/>
          <w:color w:val="000000"/>
        </w:rPr>
        <w:t xml:space="preserve">—January had 10 patrols with 66 stops.  Jason will be closing </w:t>
      </w:r>
      <w:proofErr w:type="spellStart"/>
      <w:r w:rsidR="0077055D">
        <w:rPr>
          <w:rFonts w:eastAsia="Times New Roman" w:cstheme="minorHAnsi"/>
          <w:bCs/>
          <w:color w:val="000000"/>
        </w:rPr>
        <w:t>StreetHawk</w:t>
      </w:r>
      <w:proofErr w:type="spellEnd"/>
      <w:r w:rsidR="0077055D">
        <w:rPr>
          <w:rFonts w:eastAsia="Times New Roman" w:cstheme="minorHAnsi"/>
          <w:bCs/>
          <w:color w:val="000000"/>
        </w:rPr>
        <w:t>, LLC. In March. He is recommending a colleague (Rob Sheehan of RSSC Services) as a replacement company. Officer Mike would continue to be the officer working within Barnesville for patrols. Street Hawk has kept the same rate of $60/</w:t>
      </w:r>
      <w:proofErr w:type="spellStart"/>
      <w:r w:rsidR="0077055D">
        <w:rPr>
          <w:rFonts w:eastAsia="Times New Roman" w:cstheme="minorHAnsi"/>
          <w:bCs/>
          <w:color w:val="000000"/>
        </w:rPr>
        <w:t>hr</w:t>
      </w:r>
      <w:proofErr w:type="spellEnd"/>
      <w:r w:rsidR="0077055D">
        <w:rPr>
          <w:rFonts w:eastAsia="Times New Roman" w:cstheme="minorHAnsi"/>
          <w:bCs/>
          <w:color w:val="000000"/>
        </w:rPr>
        <w:t xml:space="preserve"> since 2017. The cost with Sheehan would be $95/</w:t>
      </w:r>
      <w:proofErr w:type="spellStart"/>
      <w:r w:rsidR="0077055D">
        <w:rPr>
          <w:rFonts w:eastAsia="Times New Roman" w:cstheme="minorHAnsi"/>
          <w:bCs/>
          <w:color w:val="000000"/>
        </w:rPr>
        <w:t>hr</w:t>
      </w:r>
      <w:proofErr w:type="spellEnd"/>
      <w:r w:rsidR="0077055D">
        <w:rPr>
          <w:rFonts w:eastAsia="Times New Roman" w:cstheme="minorHAnsi"/>
          <w:bCs/>
          <w:color w:val="000000"/>
        </w:rPr>
        <w:t xml:space="preserve"> and includes insurance.  Other option would be to reach out to the Fraternal Order of Police as a classified ad for a freelance officer, with the expense of $110-$150/hr. Third option would be to hire Officer Mike directly as contractor, but he is not interested in do so, as there is additional paperwork to file with the county.  Community input was to continue with Officer Mike with 10 shifts per month. With the installation of the feedback signs, traffic has slowed. The town could continue to move towards owning its own traffic cameras</w:t>
      </w:r>
      <w:r w:rsidR="00601FA4">
        <w:rPr>
          <w:rFonts w:eastAsia="Times New Roman" w:cstheme="minorHAnsi"/>
          <w:bCs/>
          <w:color w:val="000000"/>
        </w:rPr>
        <w:t xml:space="preserve">. Supporting documents in petitioning the county for Barnesville to maintain its own cameras would include a letter from </w:t>
      </w:r>
      <w:proofErr w:type="spellStart"/>
      <w:r w:rsidR="00601FA4">
        <w:rPr>
          <w:rFonts w:eastAsia="Times New Roman" w:cstheme="minorHAnsi"/>
          <w:bCs/>
          <w:color w:val="000000"/>
        </w:rPr>
        <w:t>Streethawk</w:t>
      </w:r>
      <w:proofErr w:type="spellEnd"/>
      <w:r w:rsidR="00601FA4">
        <w:rPr>
          <w:rFonts w:eastAsia="Times New Roman" w:cstheme="minorHAnsi"/>
          <w:bCs/>
          <w:color w:val="000000"/>
        </w:rPr>
        <w:t xml:space="preserve">, data from the Grey Box monitoring system, and the MDOT/State and </w:t>
      </w:r>
      <w:proofErr w:type="spellStart"/>
      <w:r w:rsidR="00601FA4">
        <w:rPr>
          <w:rFonts w:eastAsia="Times New Roman" w:cstheme="minorHAnsi"/>
          <w:bCs/>
          <w:color w:val="000000"/>
        </w:rPr>
        <w:t>MoCo</w:t>
      </w:r>
      <w:proofErr w:type="spellEnd"/>
      <w:r w:rsidR="00601FA4">
        <w:rPr>
          <w:rFonts w:eastAsia="Times New Roman" w:cstheme="minorHAnsi"/>
          <w:bCs/>
          <w:color w:val="000000"/>
        </w:rPr>
        <w:t xml:space="preserve"> DOT application. The camera company (Conduit) with work with the county and town to find a suitable location. A MCPD office would need to be subcontracted to issue citations from the camera. A transportation Ordinance would need to be put into place prior to purchasing and installing town traffic cameras.</w:t>
      </w:r>
    </w:p>
    <w:p w14:paraId="5700B7B0" w14:textId="77777777" w:rsidR="00601FA4" w:rsidRPr="00966D65" w:rsidRDefault="00601FA4" w:rsidP="00102107">
      <w:pPr>
        <w:shd w:val="clear" w:color="auto" w:fill="FFFFFF"/>
        <w:snapToGrid w:val="0"/>
        <w:rPr>
          <w:rFonts w:eastAsia="Times New Roman" w:cstheme="minorHAnsi"/>
          <w:color w:val="000000"/>
        </w:rPr>
      </w:pPr>
    </w:p>
    <w:p w14:paraId="0F509C56" w14:textId="67BBD6AE" w:rsidR="00102107" w:rsidRDefault="00102107" w:rsidP="00102107">
      <w:pPr>
        <w:shd w:val="clear" w:color="auto" w:fill="FFFFFF"/>
        <w:snapToGrid w:val="0"/>
        <w:rPr>
          <w:rFonts w:eastAsia="Times New Roman" w:cstheme="minorHAnsi"/>
          <w:bCs/>
          <w:color w:val="000000"/>
        </w:rPr>
      </w:pPr>
      <w:r w:rsidRPr="00966D65">
        <w:rPr>
          <w:rFonts w:eastAsia="Times New Roman" w:cstheme="minorHAnsi"/>
          <w:bCs/>
          <w:color w:val="000000"/>
        </w:rPr>
        <w:t>Planning and Zoning </w:t>
      </w:r>
      <w:r w:rsidR="00601FA4">
        <w:rPr>
          <w:rFonts w:eastAsia="Times New Roman" w:cstheme="minorHAnsi"/>
          <w:bCs/>
          <w:color w:val="000000"/>
        </w:rPr>
        <w:t xml:space="preserve">– The town is </w:t>
      </w:r>
      <w:proofErr w:type="spellStart"/>
      <w:r w:rsidR="00601FA4">
        <w:rPr>
          <w:rFonts w:eastAsia="Times New Roman" w:cstheme="minorHAnsi"/>
          <w:bCs/>
          <w:color w:val="000000"/>
        </w:rPr>
        <w:t>workin</w:t>
      </w:r>
      <w:proofErr w:type="spellEnd"/>
      <w:r w:rsidR="00601FA4">
        <w:rPr>
          <w:rFonts w:eastAsia="Times New Roman" w:cstheme="minorHAnsi"/>
          <w:bCs/>
          <w:color w:val="000000"/>
        </w:rPr>
        <w:t xml:space="preserve"> on enforcing Zoning for the truck repair business. It was asked if the operator has a business license or a hazmat permit for fluid from transmission or oil changes. A second issue of the house/property straddling the town line on Barnesville Rd (towards Conoy Rd) was asked if the survey work being done was to install a solar array. A solar array could not be installed on the portion of the property within the town limits.</w:t>
      </w:r>
    </w:p>
    <w:p w14:paraId="2C27CC2B" w14:textId="77777777" w:rsidR="00601FA4" w:rsidRPr="00966D65" w:rsidRDefault="00601FA4" w:rsidP="00102107">
      <w:pPr>
        <w:shd w:val="clear" w:color="auto" w:fill="FFFFFF"/>
        <w:snapToGrid w:val="0"/>
        <w:rPr>
          <w:rFonts w:eastAsia="Times New Roman" w:cstheme="minorHAnsi"/>
          <w:bCs/>
          <w:color w:val="000000"/>
        </w:rPr>
      </w:pPr>
    </w:p>
    <w:p w14:paraId="228A36C5" w14:textId="246DCE2E" w:rsidR="00102107" w:rsidRDefault="00102107" w:rsidP="00102107">
      <w:pPr>
        <w:shd w:val="clear" w:color="auto" w:fill="FFFFFF"/>
        <w:snapToGrid w:val="0"/>
        <w:rPr>
          <w:rFonts w:eastAsia="Times New Roman" w:cstheme="minorHAnsi"/>
          <w:bCs/>
          <w:color w:val="000000"/>
        </w:rPr>
      </w:pPr>
      <w:r w:rsidRPr="00966D65">
        <w:rPr>
          <w:rFonts w:eastAsia="Times New Roman" w:cstheme="minorHAnsi"/>
          <w:bCs/>
          <w:color w:val="000000"/>
        </w:rPr>
        <w:lastRenderedPageBreak/>
        <w:t>Community Connections</w:t>
      </w:r>
      <w:r w:rsidR="00601FA4">
        <w:rPr>
          <w:rFonts w:eastAsia="Times New Roman" w:cstheme="minorHAnsi"/>
          <w:bCs/>
          <w:color w:val="000000"/>
        </w:rPr>
        <w:t>—The Town dinner will be on March 10 at 5pm with set up around 1pm. Gift Baskets will be assembled as door prizes.  Twilight in the Park will resume on one Friday per month once the weather warms.</w:t>
      </w:r>
    </w:p>
    <w:p w14:paraId="238B81E5" w14:textId="77777777" w:rsidR="00601FA4" w:rsidRPr="00966D65" w:rsidRDefault="00601FA4" w:rsidP="00102107">
      <w:pPr>
        <w:shd w:val="clear" w:color="auto" w:fill="FFFFFF"/>
        <w:snapToGrid w:val="0"/>
        <w:rPr>
          <w:rFonts w:eastAsia="Times New Roman" w:cstheme="minorHAnsi"/>
          <w:bCs/>
          <w:color w:val="000000"/>
        </w:rPr>
      </w:pPr>
    </w:p>
    <w:p w14:paraId="2B63E325" w14:textId="38CBE68E" w:rsidR="00102107" w:rsidRDefault="00102107" w:rsidP="00102107">
      <w:pPr>
        <w:shd w:val="clear" w:color="auto" w:fill="FFFFFF"/>
        <w:snapToGrid w:val="0"/>
        <w:rPr>
          <w:rFonts w:eastAsia="Times New Roman" w:cstheme="minorHAnsi"/>
          <w:bCs/>
          <w:color w:val="000000"/>
        </w:rPr>
      </w:pPr>
      <w:r w:rsidRPr="00966D65">
        <w:rPr>
          <w:rFonts w:eastAsia="Times New Roman" w:cstheme="minorHAnsi"/>
          <w:bCs/>
          <w:color w:val="000000"/>
        </w:rPr>
        <w:t>Town Hall</w:t>
      </w:r>
      <w:r w:rsidR="00601FA4">
        <w:rPr>
          <w:rFonts w:eastAsia="Times New Roman" w:cstheme="minorHAnsi"/>
          <w:bCs/>
          <w:color w:val="000000"/>
        </w:rPr>
        <w:t>—no activity.</w:t>
      </w:r>
    </w:p>
    <w:p w14:paraId="0158B1E7" w14:textId="77777777" w:rsidR="00601FA4" w:rsidRPr="00966D65" w:rsidRDefault="00601FA4" w:rsidP="00102107">
      <w:pPr>
        <w:shd w:val="clear" w:color="auto" w:fill="FFFFFF"/>
        <w:snapToGrid w:val="0"/>
        <w:rPr>
          <w:rFonts w:eastAsia="Times New Roman" w:cstheme="minorHAnsi"/>
          <w:bCs/>
          <w:color w:val="000000"/>
        </w:rPr>
      </w:pPr>
    </w:p>
    <w:p w14:paraId="320DCDC8" w14:textId="35E9DC04" w:rsidR="00102107" w:rsidRDefault="00102107" w:rsidP="00102107">
      <w:pPr>
        <w:shd w:val="clear" w:color="auto" w:fill="FFFFFF"/>
        <w:snapToGrid w:val="0"/>
        <w:rPr>
          <w:rFonts w:eastAsia="Times New Roman" w:cstheme="minorHAnsi"/>
          <w:bCs/>
          <w:color w:val="000000"/>
        </w:rPr>
      </w:pPr>
      <w:r w:rsidRPr="00966D65">
        <w:rPr>
          <w:rFonts w:eastAsia="Times New Roman" w:cstheme="minorHAnsi"/>
          <w:bCs/>
          <w:color w:val="000000"/>
        </w:rPr>
        <w:t>Communications</w:t>
      </w:r>
      <w:r w:rsidR="00601FA4">
        <w:rPr>
          <w:rFonts w:eastAsia="Times New Roman" w:cstheme="minorHAnsi"/>
          <w:bCs/>
          <w:color w:val="000000"/>
        </w:rPr>
        <w:t>—Holly has officially retired as editor of the Tidbit. If anyone is interested in becoming the new editor, contact the town clerk.</w:t>
      </w:r>
    </w:p>
    <w:p w14:paraId="67AA6283" w14:textId="77777777" w:rsidR="00601FA4" w:rsidRPr="00966D65" w:rsidRDefault="00601FA4" w:rsidP="00102107">
      <w:pPr>
        <w:shd w:val="clear" w:color="auto" w:fill="FFFFFF"/>
        <w:snapToGrid w:val="0"/>
        <w:rPr>
          <w:rFonts w:eastAsia="Times New Roman" w:cstheme="minorHAnsi"/>
          <w:bCs/>
          <w:color w:val="000000"/>
        </w:rPr>
      </w:pPr>
    </w:p>
    <w:p w14:paraId="45D69F90" w14:textId="130D634B" w:rsidR="00102107" w:rsidRPr="00601FA4" w:rsidRDefault="00102107" w:rsidP="00601FA4">
      <w:pPr>
        <w:shd w:val="clear" w:color="auto" w:fill="FFFFFF"/>
        <w:snapToGrid w:val="0"/>
        <w:rPr>
          <w:rFonts w:eastAsia="Times New Roman" w:cstheme="minorHAnsi"/>
          <w:bCs/>
          <w:color w:val="000000"/>
        </w:rPr>
      </w:pPr>
      <w:r w:rsidRPr="00966D65">
        <w:rPr>
          <w:rFonts w:eastAsia="Times New Roman" w:cstheme="minorHAnsi"/>
          <w:bCs/>
          <w:color w:val="000000"/>
        </w:rPr>
        <w:t>New Business</w:t>
      </w:r>
      <w:r w:rsidR="00601FA4">
        <w:rPr>
          <w:rFonts w:eastAsia="Times New Roman" w:cstheme="minorHAnsi"/>
          <w:bCs/>
          <w:color w:val="000000"/>
        </w:rPr>
        <w:t>—Beautification question for the park—Has a contract been signed for grounds maintenance for this year?  No contract has been signed. Brightview is not interested in the scope of the work, but will send a volunteer initial clean up crew in April and donate mulch.</w:t>
      </w:r>
    </w:p>
    <w:p w14:paraId="56325087" w14:textId="77777777" w:rsidR="007B54B1" w:rsidRDefault="007B54B1" w:rsidP="00102107">
      <w:pPr>
        <w:shd w:val="clear" w:color="auto" w:fill="FFFFFF"/>
        <w:snapToGrid w:val="0"/>
        <w:textAlignment w:val="baseline"/>
        <w:rPr>
          <w:rFonts w:eastAsia="Times New Roman" w:cstheme="minorHAnsi"/>
          <w:color w:val="222222"/>
        </w:rPr>
      </w:pPr>
    </w:p>
    <w:p w14:paraId="58E15E28" w14:textId="7FBECFAE" w:rsidR="00102107" w:rsidRPr="00EE49AD" w:rsidRDefault="00102107" w:rsidP="00102107">
      <w:pPr>
        <w:shd w:val="clear" w:color="auto" w:fill="FFFFFF"/>
        <w:snapToGrid w:val="0"/>
        <w:textAlignment w:val="baseline"/>
        <w:rPr>
          <w:rFonts w:eastAsia="Times New Roman" w:cstheme="minorHAnsi"/>
          <w:b/>
          <w:color w:val="222222"/>
        </w:rPr>
      </w:pPr>
      <w:r w:rsidRPr="00EE49AD">
        <w:rPr>
          <w:rFonts w:eastAsia="Times New Roman" w:cstheme="minorHAnsi"/>
          <w:b/>
          <w:color w:val="222222"/>
        </w:rPr>
        <w:t>Upcoming Events</w:t>
      </w:r>
    </w:p>
    <w:p w14:paraId="3271D1CD" w14:textId="20E093AA" w:rsidR="00235935" w:rsidRPr="00966D65" w:rsidRDefault="00235935" w:rsidP="00235935">
      <w:pPr>
        <w:pStyle w:val="font8"/>
        <w:snapToGrid w:val="0"/>
        <w:spacing w:before="0" w:beforeAutospacing="0" w:after="0" w:afterAutospacing="0"/>
        <w:jc w:val="center"/>
        <w:rPr>
          <w:rFonts w:asciiTheme="minorHAnsi" w:hAnsiTheme="minorHAnsi" w:cstheme="minorHAnsi"/>
          <w:color w:val="000000"/>
        </w:rPr>
      </w:pPr>
      <w:r w:rsidRPr="00966D65">
        <w:rPr>
          <w:rFonts w:asciiTheme="minorHAnsi" w:hAnsiTheme="minorHAnsi" w:cstheme="minorHAnsi"/>
          <w:color w:val="000000"/>
        </w:rPr>
        <w:t xml:space="preserve">Sugarloaf Mountain Mindfulness Community and Sustainable Barnesville: Mindfulness Meditation. </w:t>
      </w:r>
      <w:r w:rsidR="00EE49AD">
        <w:rPr>
          <w:rFonts w:asciiTheme="minorHAnsi" w:hAnsiTheme="minorHAnsi" w:cstheme="minorHAnsi"/>
          <w:color w:val="000000"/>
        </w:rPr>
        <w:t xml:space="preserve">March </w:t>
      </w:r>
      <w:r w:rsidR="00BB7A84">
        <w:rPr>
          <w:rFonts w:asciiTheme="minorHAnsi" w:hAnsiTheme="minorHAnsi" w:cstheme="minorHAnsi"/>
          <w:color w:val="000000"/>
        </w:rPr>
        <w:t>8</w:t>
      </w:r>
      <w:r w:rsidR="00EE49AD">
        <w:rPr>
          <w:rFonts w:asciiTheme="minorHAnsi" w:hAnsiTheme="minorHAnsi" w:cstheme="minorHAnsi"/>
          <w:color w:val="000000"/>
        </w:rPr>
        <w:t>th</w:t>
      </w:r>
      <w:r>
        <w:rPr>
          <w:rFonts w:asciiTheme="minorHAnsi" w:hAnsiTheme="minorHAnsi" w:cstheme="minorHAnsi"/>
          <w:color w:val="000000"/>
        </w:rPr>
        <w:t>, 202</w:t>
      </w:r>
      <w:r w:rsidR="002E788A">
        <w:rPr>
          <w:rFonts w:asciiTheme="minorHAnsi" w:hAnsiTheme="minorHAnsi" w:cstheme="minorHAnsi"/>
          <w:color w:val="000000"/>
        </w:rPr>
        <w:t>4</w:t>
      </w:r>
      <w:r>
        <w:rPr>
          <w:rFonts w:asciiTheme="minorHAnsi" w:hAnsiTheme="minorHAnsi" w:cstheme="minorHAnsi"/>
          <w:color w:val="000000"/>
        </w:rPr>
        <w:t>,</w:t>
      </w:r>
      <w:r w:rsidRPr="00966D65">
        <w:rPr>
          <w:rFonts w:asciiTheme="minorHAnsi" w:hAnsiTheme="minorHAnsi" w:cstheme="minorHAnsi"/>
          <w:color w:val="000000"/>
        </w:rPr>
        <w:t xml:space="preserve"> 6:45 – 9pm</w:t>
      </w:r>
      <w:r>
        <w:rPr>
          <w:rFonts w:asciiTheme="minorHAnsi" w:hAnsiTheme="minorHAnsi" w:cstheme="minorHAnsi"/>
          <w:color w:val="000000"/>
        </w:rPr>
        <w:t xml:space="preserve"> at Town Hall</w:t>
      </w:r>
    </w:p>
    <w:p w14:paraId="106FF760" w14:textId="77777777" w:rsidR="00235935" w:rsidRDefault="00235935" w:rsidP="00102107">
      <w:pPr>
        <w:pStyle w:val="font8"/>
        <w:snapToGrid w:val="0"/>
        <w:spacing w:before="0" w:beforeAutospacing="0" w:after="0" w:afterAutospacing="0"/>
        <w:jc w:val="center"/>
        <w:rPr>
          <w:rFonts w:asciiTheme="minorHAnsi" w:hAnsiTheme="minorHAnsi" w:cstheme="minorHAnsi"/>
          <w:color w:val="000000"/>
        </w:rPr>
      </w:pPr>
    </w:p>
    <w:p w14:paraId="0E17AA84" w14:textId="13EF4D9F" w:rsidR="00102107" w:rsidRPr="00EE49AD" w:rsidRDefault="00EE49AD" w:rsidP="00102107">
      <w:pPr>
        <w:shd w:val="clear" w:color="auto" w:fill="FFFFFF"/>
        <w:snapToGrid w:val="0"/>
        <w:textAlignment w:val="baseline"/>
        <w:rPr>
          <w:rFonts w:eastAsia="Times New Roman" w:cstheme="minorHAnsi"/>
          <w:b/>
          <w:color w:val="222222"/>
        </w:rPr>
      </w:pPr>
      <w:r w:rsidRPr="00EE49AD">
        <w:rPr>
          <w:rFonts w:eastAsia="Times New Roman" w:cstheme="minorHAnsi"/>
          <w:b/>
          <w:color w:val="222222"/>
        </w:rPr>
        <w:t>Annual Town Dinner</w:t>
      </w:r>
      <w:r w:rsidRPr="00EE49AD">
        <w:rPr>
          <w:rFonts w:eastAsia="Times New Roman" w:cstheme="minorHAnsi"/>
          <w:b/>
          <w:color w:val="222222"/>
        </w:rPr>
        <w:tab/>
        <w:t>March 10</w:t>
      </w:r>
      <w:r w:rsidRPr="00EE49AD">
        <w:rPr>
          <w:rFonts w:eastAsia="Times New Roman" w:cstheme="minorHAnsi"/>
          <w:b/>
          <w:color w:val="222222"/>
          <w:vertAlign w:val="superscript"/>
        </w:rPr>
        <w:t>th</w:t>
      </w:r>
      <w:r w:rsidRPr="00EE49AD">
        <w:rPr>
          <w:rFonts w:eastAsia="Times New Roman" w:cstheme="minorHAnsi"/>
          <w:b/>
          <w:color w:val="222222"/>
        </w:rPr>
        <w:t xml:space="preserve"> 5-7pm at St. Mary’s Pavilion Hall</w:t>
      </w:r>
    </w:p>
    <w:p w14:paraId="37B557D5" w14:textId="5E817CDD" w:rsidR="006B7371" w:rsidRDefault="00601FA4"/>
    <w:p w14:paraId="28A01BA7" w14:textId="7445C393" w:rsidR="00EE49AD" w:rsidRDefault="00EE49AD">
      <w:r>
        <w:t>April Town Meeting—April 15</w:t>
      </w:r>
      <w:r w:rsidRPr="00EE49AD">
        <w:rPr>
          <w:vertAlign w:val="superscript"/>
        </w:rPr>
        <w:t>th</w:t>
      </w:r>
      <w:r>
        <w:t>, 7:30pm</w:t>
      </w:r>
      <w:bookmarkEnd w:id="0"/>
    </w:p>
    <w:sectPr w:rsidR="00EE49AD" w:rsidSect="00803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07"/>
    <w:rsid w:val="00102107"/>
    <w:rsid w:val="00235935"/>
    <w:rsid w:val="002E788A"/>
    <w:rsid w:val="00601FA4"/>
    <w:rsid w:val="006A1761"/>
    <w:rsid w:val="0077055D"/>
    <w:rsid w:val="007B54B1"/>
    <w:rsid w:val="008037AA"/>
    <w:rsid w:val="00A66CD1"/>
    <w:rsid w:val="00AA564B"/>
    <w:rsid w:val="00BB7A84"/>
    <w:rsid w:val="00EE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3BE124"/>
  <w14:defaultImageDpi w14:val="32767"/>
  <w15:chartTrackingRefBased/>
  <w15:docId w15:val="{EBF9F02F-3C68-5145-9E94-D023E485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2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10210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A564B"/>
    <w:rPr>
      <w:color w:val="0563C1" w:themeColor="hyperlink"/>
      <w:u w:val="single"/>
    </w:rPr>
  </w:style>
  <w:style w:type="character" w:styleId="UnresolvedMention">
    <w:name w:val="Unresolved Mention"/>
    <w:basedOn w:val="DefaultParagraphFont"/>
    <w:uiPriority w:val="99"/>
    <w:rsid w:val="00AA5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clerk.bmd@gmail.com</dc:creator>
  <cp:keywords/>
  <dc:description/>
  <cp:lastModifiedBy>clerk.bmd@gmail.com</cp:lastModifiedBy>
  <cp:revision>3</cp:revision>
  <dcterms:created xsi:type="dcterms:W3CDTF">2024-05-18T20:43:00Z</dcterms:created>
  <dcterms:modified xsi:type="dcterms:W3CDTF">2024-05-18T21:05:00Z</dcterms:modified>
</cp:coreProperties>
</file>