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457AC" w14:textId="4BD59594" w:rsidR="00B41516" w:rsidRDefault="00F64E4F" w:rsidP="00F64E4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64E4F">
        <w:rPr>
          <w:rFonts w:ascii="Arial" w:eastAsia="Times New Roman" w:hAnsi="Arial" w:cs="Arial"/>
          <w:color w:val="222222"/>
          <w:shd w:val="clear" w:color="auto" w:fill="FFFFFF"/>
        </w:rPr>
        <w:t>Draft of the minutes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Meeting June 15, 2020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15 attendees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Called to order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Minutes approved for May 2020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Reports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Financial Reports- Budget 2021 (June 1 meeting) Approved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 xml:space="preserve">&gt; --will now show streetlight expense, and receiving credit 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 xml:space="preserve">from </w:t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electric company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-- budget deficit of approximately $17k and will need about $20k from reserves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--State will go back as far as 2016 to see if there is missing revenue for residents that did not claim Barnesville residence in their on tax filing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Beautification--Thank you to Jan B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>urdette</w:t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 xml:space="preserve"> for the flowers around town signs and Town Hall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Sustainability--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Activity: Plant an Extra Row for WUMCO, Masks by Members, Adopt-a-Tree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Adopt-a-Tree expected tree delivery by June 22nd for distribution through DNR/Forest Service and Clear Ridge Nursery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 xml:space="preserve">&gt; </w:t>
      </w:r>
      <w:proofErr w:type="spellStart"/>
      <w:r w:rsidRPr="00F64E4F">
        <w:rPr>
          <w:rFonts w:ascii="Arial" w:eastAsia="Times New Roman" w:hAnsi="Arial" w:cs="Arial"/>
          <w:color w:val="222222"/>
          <w:shd w:val="clear" w:color="auto" w:fill="FFFFFF"/>
        </w:rPr>
        <w:t>GenOn</w:t>
      </w:r>
      <w:proofErr w:type="spellEnd"/>
      <w:r w:rsidRPr="00F64E4F">
        <w:rPr>
          <w:rFonts w:ascii="Arial" w:eastAsia="Times New Roman" w:hAnsi="Arial" w:cs="Arial"/>
          <w:color w:val="222222"/>
          <w:shd w:val="clear" w:color="auto" w:fill="FFFFFF"/>
        </w:rPr>
        <w:t>-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>-</w:t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 xml:space="preserve">question raised: with cancellation of coal-burning and switch to natural gas (petitioning county) 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 xml:space="preserve">can land be used to </w:t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move to solar. Motion Approved for Town of Barnesville to send Letter of support to the county in support of Solar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 xml:space="preserve"> array to be placed on the land.  Ag reserve residents frequently oppose county infrastructure plans so this would send message of strong support for renewable energy.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Board of Appeals--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A Special Exception will be required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for a home business request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-Board of Appeals needs another member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-Multiple applica</w:t>
      </w:r>
      <w:r>
        <w:rPr>
          <w:rFonts w:ascii="Arial" w:eastAsia="Times New Roman" w:hAnsi="Arial" w:cs="Arial"/>
          <w:color w:val="222222"/>
          <w:shd w:val="clear" w:color="auto" w:fill="FFFFFF"/>
        </w:rPr>
        <w:t>tions for building permits have been</w:t>
      </w:r>
      <w:bookmarkStart w:id="0" w:name="_GoBack"/>
      <w:r w:rsidR="004F701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bookmarkEnd w:id="0"/>
      <w:r w:rsidRPr="00F64E4F">
        <w:rPr>
          <w:rFonts w:ascii="Arial" w:eastAsia="Times New Roman" w:hAnsi="Arial" w:cs="Arial"/>
          <w:color w:val="222222"/>
          <w:shd w:val="clear" w:color="auto" w:fill="FFFFFF"/>
        </w:rPr>
        <w:t>recently received</w:t>
      </w:r>
      <w:r>
        <w:rPr>
          <w:rFonts w:ascii="Arial" w:eastAsia="Times New Roman" w:hAnsi="Arial" w:cs="Arial"/>
          <w:color w:val="222222"/>
          <w:shd w:val="clear" w:color="auto" w:fill="FFFFFF"/>
        </w:rPr>
        <w:t>. The Permit process may improve</w:t>
      </w:r>
      <w:r w:rsidR="004F701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with revisions of Master Plan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Capital Improvement-</w:t>
      </w: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 xml:space="preserve">&gt; -Crosswalks-State highway will only build crosswalks from sidewalk to sidewalk and this is why one 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 xml:space="preserve">was installed </w:t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 xml:space="preserve">at 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 xml:space="preserve">an </w:t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ang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>l</w:t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e and none installed to new park</w:t>
      </w:r>
    </w:p>
    <w:p w14:paraId="0F86AF65" w14:textId="4BF67BB3" w:rsidR="00F64E4F" w:rsidRDefault="00F64E4F" w:rsidP="00F64E4F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F64E4F">
        <w:rPr>
          <w:rFonts w:ascii="Arial" w:eastAsia="Times New Roman" w:hAnsi="Arial" w:cs="Arial"/>
          <w:color w:val="222222"/>
        </w:rPr>
        <w:br/>
      </w:r>
      <w:r w:rsidRPr="00F64E4F">
        <w:rPr>
          <w:rFonts w:ascii="Arial" w:eastAsia="Times New Roman" w:hAnsi="Arial" w:cs="Arial"/>
          <w:color w:val="222222"/>
          <w:shd w:val="clear" w:color="auto" w:fill="FFFFFF"/>
        </w:rPr>
        <w:t>&gt; -</w:t>
      </w:r>
      <w:r>
        <w:rPr>
          <w:rFonts w:ascii="Arial" w:eastAsia="Times New Roman" w:hAnsi="Arial" w:cs="Arial"/>
          <w:color w:val="222222"/>
          <w:shd w:val="clear" w:color="auto" w:fill="FFFFFF"/>
        </w:rPr>
        <w:t>Stormwater Issues:</w:t>
      </w:r>
    </w:p>
    <w:p w14:paraId="6C507EF5" w14:textId="54373213" w:rsidR="00F64E4F" w:rsidRPr="004F701A" w:rsidRDefault="00F64E4F" w:rsidP="00F64E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West Harris/Barnesville Road </w:t>
      </w:r>
      <w:r>
        <w:rPr>
          <w:rFonts w:ascii="Arial" w:eastAsia="Times New Roman" w:hAnsi="Arial" w:cs="Arial"/>
          <w:color w:val="222222"/>
          <w:shd w:val="clear" w:color="auto" w:fill="FFFFFF"/>
        </w:rPr>
        <w:t>–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7B636F40" w14:textId="11DA7DCF" w:rsidR="00F64E4F" w:rsidRPr="004F701A" w:rsidRDefault="00F64E4F" w:rsidP="00F64E4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Grant received from Chesapeake Bay Trust and EPA in the amount of $14,960 to develop a green infrastructure concept plan for intersection of West Harris Road and Barnesville Road.</w:t>
      </w:r>
    </w:p>
    <w:p w14:paraId="737A5F52" w14:textId="77777777" w:rsidR="00F64E4F" w:rsidRPr="004F701A" w:rsidRDefault="00F64E4F" w:rsidP="00F64E4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Additional grants may be available to address watershed restoration along West Harris Road.</w:t>
      </w:r>
    </w:p>
    <w:p w14:paraId="15AFBDC8" w14:textId="77777777" w:rsidR="00F64E4F" w:rsidRPr="004F701A" w:rsidRDefault="00F64E4F" w:rsidP="00F64E4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</w:p>
    <w:p w14:paraId="1B78BEAB" w14:textId="455AFD27" w:rsidR="00F64E4F" w:rsidRDefault="00F64E4F" w:rsidP="00F64E4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Town Hall</w:t>
      </w:r>
    </w:p>
    <w:p w14:paraId="4EAE9A1B" w14:textId="0FBE6A4E" w:rsidR="00F64E4F" w:rsidRPr="004F701A" w:rsidRDefault="00F64E4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Municipalities are not eligible for </w:t>
      </w:r>
      <w:proofErr w:type="spellStart"/>
      <w:r>
        <w:rPr>
          <w:rFonts w:ascii="Times New Roman" w:eastAsia="Times New Roman" w:hAnsi="Times New Roman" w:cs="Times New Roman"/>
        </w:rPr>
        <w:t>Rainscapes</w:t>
      </w:r>
      <w:proofErr w:type="spellEnd"/>
      <w:r>
        <w:rPr>
          <w:rFonts w:ascii="Times New Roman" w:eastAsia="Times New Roman" w:hAnsi="Times New Roman" w:cs="Times New Roman"/>
        </w:rPr>
        <w:t xml:space="preserve"> program.  </w:t>
      </w:r>
      <w:proofErr w:type="spellStart"/>
      <w:r>
        <w:rPr>
          <w:rFonts w:ascii="Times New Roman" w:eastAsia="Times New Roman" w:hAnsi="Times New Roman" w:cs="Times New Roman"/>
        </w:rPr>
        <w:t>CBTrust</w:t>
      </w:r>
      <w:proofErr w:type="spellEnd"/>
      <w:r>
        <w:rPr>
          <w:rFonts w:ascii="Times New Roman" w:eastAsia="Times New Roman" w:hAnsi="Times New Roman" w:cs="Times New Roman"/>
        </w:rPr>
        <w:t xml:space="preserve"> has additional grants to address diverting water from building</w:t>
      </w:r>
      <w:r w:rsidR="00B41516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and creating raingardens to address run-off into neighboring streams</w:t>
      </w:r>
      <w:r w:rsidR="008469BB">
        <w:rPr>
          <w:rFonts w:ascii="Times New Roman" w:eastAsia="Times New Roman" w:hAnsi="Times New Roman" w:cs="Times New Roman"/>
        </w:rPr>
        <w:t xml:space="preserve"> if we team up with 501©3 organizations.</w:t>
      </w:r>
    </w:p>
    <w:p w14:paraId="7896E63D" w14:textId="3A8F6074" w:rsidR="00B41516" w:rsidRPr="004F701A" w:rsidRDefault="00F64E4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 It may be advantageous to hire a professional grants writer to search and apply for funds.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&gt; -Parks-Removal of trees began, </w:t>
      </w:r>
      <w:proofErr w:type="gramStart"/>
      <w:r w:rsidRPr="004F701A">
        <w:rPr>
          <w:rFonts w:ascii="Arial" w:eastAsia="Times New Roman" w:hAnsi="Arial" w:cs="Arial"/>
          <w:color w:val="222222"/>
          <w:shd w:val="clear" w:color="auto" w:fill="FFFFFF"/>
        </w:rPr>
        <w:t>Thank</w:t>
      </w:r>
      <w:proofErr w:type="gramEnd"/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 you to Gary and </w:t>
      </w:r>
      <w:proofErr w:type="spellStart"/>
      <w:r w:rsidRPr="004F701A">
        <w:rPr>
          <w:rFonts w:ascii="Arial" w:eastAsia="Times New Roman" w:hAnsi="Arial" w:cs="Arial"/>
          <w:color w:val="222222"/>
          <w:shd w:val="clear" w:color="auto" w:fill="FFFFFF"/>
        </w:rPr>
        <w:t>Tolberts</w:t>
      </w:r>
      <w:proofErr w:type="spellEnd"/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 for fence line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 xml:space="preserve"> clean up.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 Electric and Fencing will be completed first, then hardscaping. Additional grant application proceeding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 Traffic Calming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&gt; -Nixie Hollow truck traffic 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 xml:space="preserve">for building of arena 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is done after 3 weeks of work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 xml:space="preserve"> and many complaints from Barnesville residents about truck speeding and excessive noise.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 -</w:t>
      </w:r>
      <w:proofErr w:type="spellStart"/>
      <w:r w:rsidRPr="004F701A">
        <w:rPr>
          <w:rFonts w:ascii="Arial" w:eastAsia="Times New Roman" w:hAnsi="Arial" w:cs="Arial"/>
          <w:color w:val="222222"/>
          <w:shd w:val="clear" w:color="auto" w:fill="FFFFFF"/>
        </w:rPr>
        <w:t>Stree</w:t>
      </w:r>
      <w:r w:rsidR="00E612BC"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hawk</w:t>
      </w:r>
      <w:proofErr w:type="spellEnd"/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 report for May--37 tickets issued; for June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>, will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 increase patrol to 3 weekends; maybe in September increase patrols and include more weekdays; Residents noted times of concern--7-8:30AM weekdays on Beallsville Road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>:</w:t>
      </w:r>
    </w:p>
    <w:p w14:paraId="2AB57AE1" w14:textId="02BCD064" w:rsidR="00F64E4F" w:rsidRPr="004F701A" w:rsidRDefault="00F64E4F" w:rsidP="004F701A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</w:rPr>
      </w:pPr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, 8-11AM and 3-5PM 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>on Barnesville Road;</w:t>
      </w:r>
      <w:r w:rsidR="00B41516" w:rsidRPr="00B41516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weekends on West Harris, mid-day on weekends.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 -Citations do not generate revenue for Barnesville, town only receives revenue from traffic cameras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 Planning and Zoning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 -Public Hearing on July 18, 10am; written comments encouraged, revision is posted on-line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 Community Events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&gt; -Town </w:t>
      </w:r>
      <w:r w:rsidR="00E612BC">
        <w:rPr>
          <w:rFonts w:ascii="Arial" w:eastAsia="Times New Roman" w:hAnsi="Arial" w:cs="Arial"/>
          <w:color w:val="222222"/>
          <w:shd w:val="clear" w:color="auto" w:fill="FFFFFF"/>
        </w:rPr>
        <w:t xml:space="preserve">may possibly 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begin to hos</w:t>
      </w:r>
      <w:r w:rsidR="00E612BC">
        <w:rPr>
          <w:rFonts w:ascii="Arial" w:eastAsia="Times New Roman" w:hAnsi="Arial" w:cs="Arial"/>
          <w:color w:val="222222"/>
          <w:shd w:val="clear" w:color="auto" w:fill="FFFFFF"/>
        </w:rPr>
        <w:t>t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 outdoor events in the </w:t>
      </w:r>
      <w:proofErr w:type="spellStart"/>
      <w:r w:rsidRPr="004F701A">
        <w:rPr>
          <w:rFonts w:ascii="Arial" w:eastAsia="Times New Roman" w:hAnsi="Arial" w:cs="Arial"/>
          <w:color w:val="222222"/>
          <w:shd w:val="clear" w:color="auto" w:fill="FFFFFF"/>
        </w:rPr>
        <w:t>Fall</w:t>
      </w:r>
      <w:r w:rsidR="00271BB6">
        <w:rPr>
          <w:rFonts w:ascii="Arial" w:eastAsia="Times New Roman" w:hAnsi="Arial" w:cs="Arial"/>
          <w:color w:val="222222"/>
          <w:shd w:val="clear" w:color="auto" w:fill="FFFFFF"/>
        </w:rPr>
        <w:t>.A</w:t>
      </w:r>
      <w:proofErr w:type="spellEnd"/>
      <w:r w:rsidR="00E612BC">
        <w:rPr>
          <w:rFonts w:ascii="Arial" w:eastAsia="Times New Roman" w:hAnsi="Arial" w:cs="Arial"/>
          <w:color w:val="222222"/>
          <w:shd w:val="clear" w:color="auto" w:fill="FFFFFF"/>
        </w:rPr>
        <w:t xml:space="preserve"> calendar of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 virtual events </w:t>
      </w:r>
      <w:r w:rsidR="00E612BC">
        <w:rPr>
          <w:rFonts w:ascii="Arial" w:eastAsia="Times New Roman" w:hAnsi="Arial" w:cs="Arial"/>
          <w:color w:val="222222"/>
          <w:shd w:val="clear" w:color="auto" w:fill="FFFFFF"/>
        </w:rPr>
        <w:t xml:space="preserve">will be 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coming soon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 Town Hall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 -no inside events at this time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 Communication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 -Website is no longer a budget issue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>;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 Judy Stone will revitalize for free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>.  N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eed volunteers to evaluate the website as it is revised. Tina 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 xml:space="preserve">Brown 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volunteered.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 Town History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&gt; -Motion to donate the historic 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>ledger bo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ok of Barnesville to the State Archives. The Archives did scan and Town has a PDF</w:t>
      </w:r>
      <w:r w:rsidR="00E612BC">
        <w:rPr>
          <w:rFonts w:ascii="Arial" w:eastAsia="Times New Roman" w:hAnsi="Arial" w:cs="Arial"/>
          <w:color w:val="222222"/>
          <w:shd w:val="clear" w:color="auto" w:fill="FFFFFF"/>
        </w:rPr>
        <w:t xml:space="preserve"> and JPG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 xml:space="preserve"> of the </w:t>
      </w:r>
      <w:proofErr w:type="gramStart"/>
      <w:r w:rsidRPr="004F701A">
        <w:rPr>
          <w:rFonts w:ascii="Arial" w:eastAsia="Times New Roman" w:hAnsi="Arial" w:cs="Arial"/>
          <w:color w:val="222222"/>
          <w:shd w:val="clear" w:color="auto" w:fill="FFFFFF"/>
        </w:rPr>
        <w:t>book</w:t>
      </w:r>
      <w:r w:rsidR="00E612BC">
        <w:rPr>
          <w:rFonts w:ascii="Arial" w:eastAsia="Times New Roman" w:hAnsi="Arial" w:cs="Arial"/>
          <w:color w:val="222222"/>
          <w:shd w:val="clear" w:color="auto" w:fill="FFFFFF"/>
        </w:rPr>
        <w:t>,  Woody</w:t>
      </w:r>
      <w:proofErr w:type="gramEnd"/>
      <w:r w:rsidR="00E612BC">
        <w:rPr>
          <w:rFonts w:ascii="Arial" w:eastAsia="Times New Roman" w:hAnsi="Arial" w:cs="Arial"/>
          <w:color w:val="222222"/>
          <w:shd w:val="clear" w:color="auto" w:fill="FFFFFF"/>
        </w:rPr>
        <w:t xml:space="preserve"> Bailey offered to review jpg/pdf to make sure it is top quality.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lastRenderedPageBreak/>
        <w:t>&gt; New Business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 -Racial Equality--MML has a statement the commissioners would sign. Resolution proposed on B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 xml:space="preserve">lack 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L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 xml:space="preserve">ives 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M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>atter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/Equality was well received. Motion to have a Resolution was passed.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 -Suggested events-</w:t>
      </w:r>
      <w:r w:rsidR="00B41516">
        <w:rPr>
          <w:rFonts w:ascii="Arial" w:eastAsia="Times New Roman" w:hAnsi="Arial" w:cs="Arial"/>
          <w:color w:val="222222"/>
          <w:shd w:val="clear" w:color="auto" w:fill="FFFFFF"/>
        </w:rPr>
        <w:t>-</w:t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invite one of the speakers from the Poolesville BLM to lead a lecture or virtual presentation. Question raised about pulling a BLM support banner or sign by Town Hall. Idea of a sign or banner at Town Hall was tabled for further discussion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 -Suggested a short article in the Monocacy Monocle about steps Barnesville is taking for racial equality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</w:t>
      </w:r>
      <w:r w:rsidRPr="004F701A">
        <w:rPr>
          <w:rFonts w:ascii="Arial" w:eastAsia="Times New Roman" w:hAnsi="Arial" w:cs="Arial"/>
          <w:color w:val="222222"/>
        </w:rPr>
        <w:br/>
      </w:r>
      <w:r w:rsidRPr="004F701A">
        <w:rPr>
          <w:rFonts w:ascii="Arial" w:eastAsia="Times New Roman" w:hAnsi="Arial" w:cs="Arial"/>
          <w:color w:val="222222"/>
          <w:shd w:val="clear" w:color="auto" w:fill="FFFFFF"/>
        </w:rPr>
        <w:t>&gt; Motion to Adjourn at 9:11pm</w:t>
      </w:r>
    </w:p>
    <w:p w14:paraId="0F37D771" w14:textId="77777777" w:rsidR="00F64E4F" w:rsidRPr="00F64E4F" w:rsidRDefault="00F64E4F" w:rsidP="00F64E4F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59FBBEC5" w14:textId="77777777" w:rsidR="00E66268" w:rsidRPr="005A5DAE" w:rsidRDefault="00E66268" w:rsidP="005A5DAE"/>
    <w:sectPr w:rsidR="00E66268" w:rsidRPr="005A5DAE" w:rsidSect="003C3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F7B66"/>
    <w:multiLevelType w:val="hybridMultilevel"/>
    <w:tmpl w:val="AF2217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EC52CAF"/>
    <w:multiLevelType w:val="hybridMultilevel"/>
    <w:tmpl w:val="88245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50"/>
    <w:rsid w:val="00271BB6"/>
    <w:rsid w:val="003C3EA9"/>
    <w:rsid w:val="00420AFD"/>
    <w:rsid w:val="004F701A"/>
    <w:rsid w:val="005A5DAE"/>
    <w:rsid w:val="005F7650"/>
    <w:rsid w:val="008469BB"/>
    <w:rsid w:val="00A251B4"/>
    <w:rsid w:val="00AF2F65"/>
    <w:rsid w:val="00B41516"/>
    <w:rsid w:val="00BE0F4D"/>
    <w:rsid w:val="00DA1C44"/>
    <w:rsid w:val="00E612BC"/>
    <w:rsid w:val="00E66268"/>
    <w:rsid w:val="00F6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969D"/>
  <w15:chartTrackingRefBased/>
  <w15:docId w15:val="{BC0A96BD-D24C-F147-B93B-39D11889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E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5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clerk.bmd@gmail.com</cp:lastModifiedBy>
  <cp:revision>2</cp:revision>
  <dcterms:created xsi:type="dcterms:W3CDTF">2020-07-25T19:38:00Z</dcterms:created>
  <dcterms:modified xsi:type="dcterms:W3CDTF">2020-07-25T19:38:00Z</dcterms:modified>
</cp:coreProperties>
</file>